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F096" w14:textId="77777777" w:rsidR="00EF6559" w:rsidRDefault="00EF6559" w:rsidP="00EF6559">
      <w:pPr>
        <w:pStyle w:val="MessageHeaderFirst"/>
        <w:spacing w:before="0" w:after="0"/>
        <w:ind w:left="1440" w:hanging="1440"/>
        <w:rPr>
          <w:sz w:val="22"/>
          <w:szCs w:val="22"/>
        </w:rPr>
      </w:pPr>
      <w:r w:rsidRPr="005F4ED0">
        <w:rPr>
          <w:b/>
          <w:sz w:val="22"/>
          <w:szCs w:val="22"/>
        </w:rPr>
        <w:t>To:</w:t>
      </w:r>
      <w:r w:rsidRPr="00C61438">
        <w:rPr>
          <w:sz w:val="22"/>
          <w:szCs w:val="22"/>
        </w:rPr>
        <w:tab/>
        <w:t xml:space="preserve">Senate &amp; House Appropriations Subcommittees on Community </w:t>
      </w:r>
      <w:r>
        <w:rPr>
          <w:sz w:val="22"/>
          <w:szCs w:val="22"/>
        </w:rPr>
        <w:t>Colleges</w:t>
      </w:r>
    </w:p>
    <w:p w14:paraId="18F470C7" w14:textId="77777777" w:rsidR="00EF6559" w:rsidRDefault="00EF6559" w:rsidP="00EF6559">
      <w:pPr>
        <w:pStyle w:val="MessageHeaderFirst"/>
        <w:spacing w:before="0" w:after="0"/>
        <w:ind w:left="1440" w:firstLine="0"/>
        <w:rPr>
          <w:sz w:val="22"/>
          <w:szCs w:val="22"/>
        </w:rPr>
      </w:pPr>
      <w:r w:rsidRPr="00C61438">
        <w:rPr>
          <w:sz w:val="22"/>
          <w:szCs w:val="22"/>
        </w:rPr>
        <w:t xml:space="preserve">Senate and House Fiscal </w:t>
      </w:r>
      <w:r>
        <w:rPr>
          <w:sz w:val="22"/>
          <w:szCs w:val="22"/>
        </w:rPr>
        <w:t>Agencies</w:t>
      </w:r>
    </w:p>
    <w:p w14:paraId="7497444D" w14:textId="77777777" w:rsidR="00EF6559" w:rsidRDefault="00EF6559" w:rsidP="00EF6559">
      <w:pPr>
        <w:pStyle w:val="MessageHeaderFirst"/>
        <w:spacing w:before="0" w:after="0"/>
        <w:ind w:left="1440" w:firstLine="0"/>
        <w:rPr>
          <w:sz w:val="22"/>
          <w:szCs w:val="22"/>
        </w:rPr>
      </w:pPr>
      <w:r>
        <w:rPr>
          <w:sz w:val="22"/>
          <w:szCs w:val="22"/>
        </w:rPr>
        <w:t>State Budget Director</w:t>
      </w:r>
      <w:r w:rsidRPr="00C61438">
        <w:rPr>
          <w:sz w:val="22"/>
          <w:szCs w:val="22"/>
        </w:rPr>
        <w:t xml:space="preserve"> </w:t>
      </w:r>
    </w:p>
    <w:p w14:paraId="45DDD3ED" w14:textId="77777777" w:rsidR="00EF6559" w:rsidRPr="00A0339C" w:rsidRDefault="00EF6559" w:rsidP="00EF6559">
      <w:pPr>
        <w:pStyle w:val="MessageHeader"/>
        <w:spacing w:after="0"/>
        <w:ind w:firstLine="0"/>
        <w:rPr>
          <w:sz w:val="22"/>
          <w:szCs w:val="22"/>
        </w:rPr>
      </w:pPr>
    </w:p>
    <w:p w14:paraId="0B977457" w14:textId="77777777" w:rsidR="00EF6559" w:rsidRDefault="00EF6559" w:rsidP="00EF6559">
      <w:pPr>
        <w:pStyle w:val="MessageHeader"/>
        <w:spacing w:after="0"/>
        <w:rPr>
          <w:sz w:val="22"/>
          <w:szCs w:val="22"/>
        </w:rPr>
      </w:pPr>
      <w:r w:rsidRPr="005F4ED0">
        <w:rPr>
          <w:b/>
          <w:sz w:val="22"/>
          <w:szCs w:val="22"/>
        </w:rPr>
        <w:t>From:</w:t>
      </w:r>
      <w:r w:rsidRPr="00C61438">
        <w:rPr>
          <w:sz w:val="22"/>
          <w:szCs w:val="22"/>
        </w:rPr>
        <w:tab/>
      </w:r>
      <w:r>
        <w:rPr>
          <w:sz w:val="22"/>
          <w:szCs w:val="22"/>
        </w:rPr>
        <w:tab/>
        <w:t>Richard Scott, CFO</w:t>
      </w:r>
    </w:p>
    <w:p w14:paraId="4C56F7C9" w14:textId="77777777" w:rsidR="00EF6559" w:rsidRPr="007C6F03" w:rsidRDefault="00EF6559" w:rsidP="00EF6559">
      <w:pPr>
        <w:pStyle w:val="MessageHeader"/>
        <w:spacing w:after="0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Kellogg Community College</w:t>
      </w:r>
    </w:p>
    <w:p w14:paraId="3F6CAD1E" w14:textId="77777777" w:rsidR="00EF6559" w:rsidRPr="00A0339C" w:rsidRDefault="00EF6559" w:rsidP="00EF6559">
      <w:pPr>
        <w:pStyle w:val="MessageHeader"/>
        <w:spacing w:after="0"/>
        <w:ind w:firstLine="0"/>
        <w:rPr>
          <w:sz w:val="22"/>
          <w:szCs w:val="22"/>
        </w:rPr>
      </w:pPr>
    </w:p>
    <w:p w14:paraId="473A1C3C" w14:textId="316016EE" w:rsidR="00EF6559" w:rsidRDefault="00EF6559" w:rsidP="00EF6559">
      <w:pPr>
        <w:pStyle w:val="MessageHeader"/>
        <w:spacing w:after="0"/>
        <w:rPr>
          <w:sz w:val="22"/>
          <w:szCs w:val="22"/>
        </w:rPr>
      </w:pPr>
      <w:r w:rsidRPr="005F4ED0">
        <w:rPr>
          <w:b/>
          <w:sz w:val="22"/>
          <w:szCs w:val="22"/>
        </w:rPr>
        <w:t>Date:</w:t>
      </w:r>
      <w:r w:rsidRPr="00C61438">
        <w:rPr>
          <w:sz w:val="22"/>
          <w:szCs w:val="22"/>
        </w:rPr>
        <w:tab/>
      </w:r>
      <w:r>
        <w:rPr>
          <w:sz w:val="22"/>
          <w:szCs w:val="22"/>
        </w:rPr>
        <w:tab/>
        <w:t>September 27, 2022</w:t>
      </w:r>
    </w:p>
    <w:p w14:paraId="4E5C8359" w14:textId="77777777" w:rsidR="00EF6559" w:rsidRDefault="00EF6559" w:rsidP="00EF6559">
      <w:pPr>
        <w:pStyle w:val="MessageHeader"/>
        <w:spacing w:after="0"/>
        <w:rPr>
          <w:sz w:val="22"/>
          <w:szCs w:val="22"/>
        </w:rPr>
      </w:pPr>
    </w:p>
    <w:p w14:paraId="65506CA5" w14:textId="77777777" w:rsidR="00EF6559" w:rsidRPr="00A0339C" w:rsidRDefault="00EF6559" w:rsidP="00EF6559">
      <w:pPr>
        <w:pStyle w:val="MessageHeaderLast"/>
        <w:rPr>
          <w:sz w:val="22"/>
          <w:szCs w:val="22"/>
        </w:rPr>
      </w:pPr>
      <w:r w:rsidRPr="005F4ED0">
        <w:rPr>
          <w:b/>
          <w:sz w:val="22"/>
          <w:szCs w:val="22"/>
        </w:rPr>
        <w:t>Re:</w:t>
      </w:r>
      <w:r w:rsidRPr="00C61438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COVID19 Report Section 226b </w:t>
      </w:r>
    </w:p>
    <w:p w14:paraId="5964F219" w14:textId="77777777" w:rsidR="00EF6559" w:rsidRDefault="00EF6559" w:rsidP="00EF6559">
      <w:pPr>
        <w:pStyle w:val="BodyText"/>
        <w:numPr>
          <w:ilvl w:val="0"/>
          <w:numId w:val="12"/>
        </w:numPr>
        <w:jc w:val="left"/>
        <w:rPr>
          <w:b/>
          <w:sz w:val="22"/>
          <w:szCs w:val="22"/>
        </w:rPr>
      </w:pPr>
      <w:r w:rsidRPr="00C61438">
        <w:rPr>
          <w:b/>
          <w:sz w:val="22"/>
          <w:szCs w:val="22"/>
        </w:rPr>
        <w:t xml:space="preserve">In compliance with COVID-19 Section 226b, the following information are the Federal Funds awarded to </w:t>
      </w:r>
      <w:r>
        <w:rPr>
          <w:b/>
          <w:sz w:val="22"/>
          <w:szCs w:val="22"/>
        </w:rPr>
        <w:t xml:space="preserve">Kellogg Community </w:t>
      </w:r>
      <w:r w:rsidRPr="00C61438">
        <w:rPr>
          <w:b/>
          <w:sz w:val="22"/>
          <w:szCs w:val="22"/>
        </w:rPr>
        <w:t xml:space="preserve">College related to the COVID-19 pandemic. (This report includes federal funds received from the Coronavirus Relief Fund under the Coronavirus Aid Relief and Economic Security Act.) The following has been awarded as of September </w:t>
      </w:r>
      <w:r>
        <w:rPr>
          <w:b/>
          <w:sz w:val="22"/>
          <w:szCs w:val="22"/>
        </w:rPr>
        <w:t>27</w:t>
      </w:r>
      <w:r w:rsidRPr="00C61438">
        <w:rPr>
          <w:b/>
          <w:sz w:val="22"/>
          <w:szCs w:val="22"/>
        </w:rPr>
        <w:t>, 2022.</w:t>
      </w:r>
    </w:p>
    <w:tbl>
      <w:tblPr>
        <w:tblStyle w:val="TableGrid"/>
        <w:tblW w:w="9843" w:type="dxa"/>
        <w:tblLook w:val="04A0" w:firstRow="1" w:lastRow="0" w:firstColumn="1" w:lastColumn="0" w:noHBand="0" w:noVBand="1"/>
      </w:tblPr>
      <w:tblGrid>
        <w:gridCol w:w="1416"/>
        <w:gridCol w:w="1339"/>
        <w:gridCol w:w="1884"/>
        <w:gridCol w:w="4042"/>
        <w:gridCol w:w="1162"/>
      </w:tblGrid>
      <w:tr w:rsidR="00EF6559" w:rsidRPr="00DA3ABD" w14:paraId="23FCB7FB" w14:textId="77777777" w:rsidTr="00467FF0">
        <w:trPr>
          <w:trHeight w:val="360"/>
        </w:trPr>
        <w:tc>
          <w:tcPr>
            <w:tcW w:w="4639" w:type="dxa"/>
            <w:gridSpan w:val="3"/>
            <w:noWrap/>
            <w:hideMark/>
          </w:tcPr>
          <w:p w14:paraId="10A8821A" w14:textId="77777777" w:rsidR="00EF6559" w:rsidRPr="00D6193D" w:rsidRDefault="00EF6559" w:rsidP="00467FF0">
            <w:pPr>
              <w:pStyle w:val="BodyText"/>
              <w:rPr>
                <w:rFonts w:cs="Arial"/>
                <w:sz w:val="18"/>
                <w:szCs w:val="22"/>
              </w:rPr>
            </w:pPr>
            <w:r w:rsidRPr="00D6193D">
              <w:rPr>
                <w:rFonts w:cs="Arial"/>
                <w:sz w:val="18"/>
                <w:szCs w:val="22"/>
              </w:rPr>
              <w:t xml:space="preserve">US Department of Education </w:t>
            </w:r>
            <w:r>
              <w:rPr>
                <w:rFonts w:cs="Arial"/>
                <w:sz w:val="18"/>
                <w:szCs w:val="22"/>
              </w:rPr>
              <w:t>–</w:t>
            </w:r>
            <w:r w:rsidRPr="00D6193D">
              <w:rPr>
                <w:rFonts w:cs="Arial"/>
                <w:sz w:val="18"/>
                <w:szCs w:val="22"/>
              </w:rPr>
              <w:t xml:space="preserve"> Direct</w:t>
            </w:r>
          </w:p>
        </w:tc>
        <w:tc>
          <w:tcPr>
            <w:tcW w:w="4042" w:type="dxa"/>
            <w:noWrap/>
            <w:hideMark/>
          </w:tcPr>
          <w:p w14:paraId="2B93CAD5" w14:textId="77777777" w:rsidR="00EF6559" w:rsidRPr="00D6193D" w:rsidRDefault="00EF6559" w:rsidP="00467FF0">
            <w:pPr>
              <w:pStyle w:val="BodyTex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Program Title</w:t>
            </w:r>
          </w:p>
        </w:tc>
        <w:tc>
          <w:tcPr>
            <w:tcW w:w="1162" w:type="dxa"/>
            <w:noWrap/>
            <w:hideMark/>
          </w:tcPr>
          <w:p w14:paraId="5FD9075F" w14:textId="77777777" w:rsidR="00EF6559" w:rsidRPr="00D6193D" w:rsidRDefault="00EF6559" w:rsidP="00467FF0">
            <w:pPr>
              <w:pStyle w:val="BodyTex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Amount</w:t>
            </w:r>
          </w:p>
        </w:tc>
      </w:tr>
      <w:tr w:rsidR="00EF6559" w:rsidRPr="00DA3ABD" w14:paraId="30D4A425" w14:textId="77777777" w:rsidTr="00467FF0">
        <w:trPr>
          <w:trHeight w:val="360"/>
        </w:trPr>
        <w:tc>
          <w:tcPr>
            <w:tcW w:w="1416" w:type="dxa"/>
            <w:noWrap/>
          </w:tcPr>
          <w:p w14:paraId="312AE450" w14:textId="77777777" w:rsidR="00EF6559" w:rsidRPr="00D6193D" w:rsidRDefault="00EF6559" w:rsidP="00467FF0">
            <w:pPr>
              <w:pStyle w:val="BodyText"/>
              <w:rPr>
                <w:rFonts w:cs="Arial"/>
                <w:sz w:val="18"/>
                <w:szCs w:val="22"/>
              </w:rPr>
            </w:pPr>
          </w:p>
        </w:tc>
        <w:tc>
          <w:tcPr>
            <w:tcW w:w="1339" w:type="dxa"/>
            <w:noWrap/>
          </w:tcPr>
          <w:p w14:paraId="55859984" w14:textId="77777777" w:rsidR="00EF6559" w:rsidRPr="00D6193D" w:rsidRDefault="00EF6559" w:rsidP="00467FF0">
            <w:pPr>
              <w:pStyle w:val="BodyText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Assistance Listing Number</w:t>
            </w:r>
          </w:p>
        </w:tc>
        <w:tc>
          <w:tcPr>
            <w:tcW w:w="1884" w:type="dxa"/>
            <w:noWrap/>
          </w:tcPr>
          <w:p w14:paraId="015F4F99" w14:textId="77777777" w:rsidR="00EF6559" w:rsidRPr="00D6193D" w:rsidRDefault="00EF6559" w:rsidP="00467FF0">
            <w:pPr>
              <w:pStyle w:val="BodyText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Pass-through Entity Identifying Number</w:t>
            </w:r>
          </w:p>
        </w:tc>
        <w:tc>
          <w:tcPr>
            <w:tcW w:w="4042" w:type="dxa"/>
            <w:noWrap/>
          </w:tcPr>
          <w:p w14:paraId="407D509D" w14:textId="77777777" w:rsidR="00EF6559" w:rsidRPr="00D6193D" w:rsidRDefault="00EF6559" w:rsidP="00467FF0">
            <w:pPr>
              <w:pStyle w:val="BodyText"/>
              <w:rPr>
                <w:rFonts w:cs="Arial"/>
                <w:sz w:val="18"/>
                <w:szCs w:val="22"/>
              </w:rPr>
            </w:pPr>
          </w:p>
        </w:tc>
        <w:tc>
          <w:tcPr>
            <w:tcW w:w="1162" w:type="dxa"/>
            <w:noWrap/>
          </w:tcPr>
          <w:p w14:paraId="228A5B13" w14:textId="77777777" w:rsidR="00EF6559" w:rsidRPr="00D6193D" w:rsidRDefault="00EF6559" w:rsidP="00467FF0">
            <w:pPr>
              <w:pStyle w:val="BodyText"/>
              <w:rPr>
                <w:rFonts w:cs="Arial"/>
                <w:sz w:val="18"/>
                <w:szCs w:val="22"/>
              </w:rPr>
            </w:pPr>
          </w:p>
        </w:tc>
      </w:tr>
      <w:tr w:rsidR="00EF6559" w:rsidRPr="00DA3ABD" w14:paraId="74B5EDCA" w14:textId="77777777" w:rsidTr="00467FF0">
        <w:trPr>
          <w:trHeight w:val="360"/>
        </w:trPr>
        <w:tc>
          <w:tcPr>
            <w:tcW w:w="1416" w:type="dxa"/>
            <w:noWrap/>
            <w:hideMark/>
          </w:tcPr>
          <w:p w14:paraId="68A9FAC7" w14:textId="77777777" w:rsidR="00EF6559" w:rsidRPr="00D6193D" w:rsidRDefault="00EF6559" w:rsidP="00467FF0">
            <w:pPr>
              <w:pStyle w:val="BodyText"/>
              <w:rPr>
                <w:rFonts w:cs="Arial"/>
                <w:sz w:val="18"/>
                <w:szCs w:val="22"/>
              </w:rPr>
            </w:pPr>
          </w:p>
        </w:tc>
        <w:tc>
          <w:tcPr>
            <w:tcW w:w="1339" w:type="dxa"/>
            <w:noWrap/>
            <w:hideMark/>
          </w:tcPr>
          <w:p w14:paraId="5C068E3D" w14:textId="77777777" w:rsidR="00EF6559" w:rsidRPr="00D6193D" w:rsidRDefault="00EF6559" w:rsidP="00467FF0">
            <w:pPr>
              <w:pStyle w:val="BodyText"/>
              <w:jc w:val="center"/>
              <w:rPr>
                <w:rFonts w:cs="Arial"/>
                <w:sz w:val="18"/>
                <w:szCs w:val="22"/>
              </w:rPr>
            </w:pPr>
            <w:r w:rsidRPr="00D6193D">
              <w:rPr>
                <w:rFonts w:cs="Arial"/>
                <w:sz w:val="18"/>
                <w:szCs w:val="22"/>
              </w:rPr>
              <w:t>84.425E</w:t>
            </w:r>
          </w:p>
        </w:tc>
        <w:tc>
          <w:tcPr>
            <w:tcW w:w="1884" w:type="dxa"/>
            <w:noWrap/>
            <w:hideMark/>
          </w:tcPr>
          <w:p w14:paraId="028BB439" w14:textId="77777777" w:rsidR="00EF6559" w:rsidRPr="00D6193D" w:rsidRDefault="00EF6559" w:rsidP="00467FF0">
            <w:pPr>
              <w:pStyle w:val="BodyText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P425E201798</w:t>
            </w:r>
          </w:p>
        </w:tc>
        <w:tc>
          <w:tcPr>
            <w:tcW w:w="4042" w:type="dxa"/>
            <w:noWrap/>
            <w:hideMark/>
          </w:tcPr>
          <w:p w14:paraId="448D9E10" w14:textId="77777777" w:rsidR="00EF6559" w:rsidRPr="00D6193D" w:rsidRDefault="00EF6559" w:rsidP="00467FF0">
            <w:pPr>
              <w:pStyle w:val="BodyText"/>
              <w:rPr>
                <w:rFonts w:cs="Arial"/>
                <w:sz w:val="18"/>
                <w:szCs w:val="22"/>
              </w:rPr>
            </w:pPr>
            <w:r w:rsidRPr="00875CF6">
              <w:rPr>
                <w:rFonts w:cs="Arial"/>
                <w:sz w:val="18"/>
                <w:szCs w:val="22"/>
              </w:rPr>
              <w:t>COVID-19 - Higher Education Emergency</w:t>
            </w:r>
            <w:r>
              <w:rPr>
                <w:rFonts w:cs="Arial"/>
                <w:sz w:val="18"/>
                <w:szCs w:val="22"/>
              </w:rPr>
              <w:t xml:space="preserve"> </w:t>
            </w:r>
            <w:r w:rsidRPr="00875CF6">
              <w:rPr>
                <w:rFonts w:cs="Arial"/>
                <w:sz w:val="18"/>
                <w:szCs w:val="22"/>
              </w:rPr>
              <w:t>Relief Fund - Student Aid 18004(a)(1)</w:t>
            </w:r>
          </w:p>
        </w:tc>
        <w:tc>
          <w:tcPr>
            <w:tcW w:w="1162" w:type="dxa"/>
            <w:noWrap/>
            <w:hideMark/>
          </w:tcPr>
          <w:p w14:paraId="07F59DDD" w14:textId="77777777" w:rsidR="00EF6559" w:rsidRPr="00D6193D" w:rsidRDefault="00EF6559" w:rsidP="00467FF0">
            <w:pPr>
              <w:pStyle w:val="BodyTex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$6,370,591</w:t>
            </w:r>
          </w:p>
        </w:tc>
      </w:tr>
      <w:tr w:rsidR="00EF6559" w:rsidRPr="00DA3ABD" w14:paraId="3BAA78F4" w14:textId="77777777" w:rsidTr="00467FF0">
        <w:trPr>
          <w:trHeight w:val="360"/>
        </w:trPr>
        <w:tc>
          <w:tcPr>
            <w:tcW w:w="1416" w:type="dxa"/>
            <w:noWrap/>
            <w:hideMark/>
          </w:tcPr>
          <w:p w14:paraId="02705BAB" w14:textId="77777777" w:rsidR="00EF6559" w:rsidRPr="00D6193D" w:rsidRDefault="00EF6559" w:rsidP="00467FF0">
            <w:pPr>
              <w:pStyle w:val="BodyText"/>
              <w:rPr>
                <w:rFonts w:cs="Arial"/>
                <w:sz w:val="18"/>
                <w:szCs w:val="22"/>
              </w:rPr>
            </w:pPr>
          </w:p>
        </w:tc>
        <w:tc>
          <w:tcPr>
            <w:tcW w:w="1339" w:type="dxa"/>
            <w:noWrap/>
            <w:hideMark/>
          </w:tcPr>
          <w:p w14:paraId="2B795736" w14:textId="77777777" w:rsidR="00EF6559" w:rsidRPr="00D6193D" w:rsidRDefault="00EF6559" w:rsidP="00467FF0">
            <w:pPr>
              <w:pStyle w:val="BodyText"/>
              <w:jc w:val="center"/>
              <w:rPr>
                <w:rFonts w:cs="Arial"/>
                <w:sz w:val="18"/>
                <w:szCs w:val="22"/>
              </w:rPr>
            </w:pPr>
            <w:r w:rsidRPr="00D6193D">
              <w:rPr>
                <w:rFonts w:cs="Arial"/>
                <w:sz w:val="18"/>
                <w:szCs w:val="22"/>
              </w:rPr>
              <w:t>84.425F</w:t>
            </w:r>
          </w:p>
        </w:tc>
        <w:tc>
          <w:tcPr>
            <w:tcW w:w="1884" w:type="dxa"/>
            <w:noWrap/>
            <w:hideMark/>
          </w:tcPr>
          <w:p w14:paraId="69136CE9" w14:textId="77777777" w:rsidR="00EF6559" w:rsidRPr="00D6193D" w:rsidRDefault="00EF6559" w:rsidP="00467FF0">
            <w:pPr>
              <w:pStyle w:val="BodyText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P425F201367</w:t>
            </w:r>
          </w:p>
        </w:tc>
        <w:tc>
          <w:tcPr>
            <w:tcW w:w="4042" w:type="dxa"/>
            <w:noWrap/>
            <w:hideMark/>
          </w:tcPr>
          <w:p w14:paraId="294623A0" w14:textId="77777777" w:rsidR="00EF6559" w:rsidRPr="00D6193D" w:rsidRDefault="00EF6559" w:rsidP="00467FF0">
            <w:pPr>
              <w:pStyle w:val="BodyText"/>
              <w:rPr>
                <w:rFonts w:cs="Arial"/>
                <w:sz w:val="18"/>
                <w:szCs w:val="22"/>
              </w:rPr>
            </w:pPr>
            <w:r w:rsidRPr="00875CF6">
              <w:rPr>
                <w:rFonts w:cs="Arial"/>
                <w:sz w:val="18"/>
                <w:szCs w:val="22"/>
              </w:rPr>
              <w:t>COVID-19 - Higher Education Emergency</w:t>
            </w:r>
            <w:r>
              <w:rPr>
                <w:rFonts w:cs="Arial"/>
                <w:sz w:val="18"/>
                <w:szCs w:val="22"/>
              </w:rPr>
              <w:t xml:space="preserve"> </w:t>
            </w:r>
            <w:r w:rsidRPr="00875CF6">
              <w:rPr>
                <w:rFonts w:cs="Arial"/>
                <w:sz w:val="18"/>
                <w:szCs w:val="22"/>
              </w:rPr>
              <w:t>Relief Fund - Institutional Portion 18004(a)(1)</w:t>
            </w:r>
          </w:p>
        </w:tc>
        <w:tc>
          <w:tcPr>
            <w:tcW w:w="1162" w:type="dxa"/>
            <w:noWrap/>
            <w:hideMark/>
          </w:tcPr>
          <w:p w14:paraId="02D18A12" w14:textId="77777777" w:rsidR="00EF6559" w:rsidRPr="00D6193D" w:rsidRDefault="00EF6559" w:rsidP="00467FF0">
            <w:pPr>
              <w:pStyle w:val="BodyTex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$8,972,507</w:t>
            </w:r>
          </w:p>
        </w:tc>
      </w:tr>
      <w:tr w:rsidR="00EF6559" w:rsidRPr="00DA3ABD" w14:paraId="5FEED93A" w14:textId="77777777" w:rsidTr="00467FF0">
        <w:trPr>
          <w:trHeight w:val="405"/>
        </w:trPr>
        <w:tc>
          <w:tcPr>
            <w:tcW w:w="4639" w:type="dxa"/>
            <w:gridSpan w:val="3"/>
            <w:noWrap/>
            <w:hideMark/>
          </w:tcPr>
          <w:p w14:paraId="15EF0D20" w14:textId="77777777" w:rsidR="00EF6559" w:rsidRPr="00D6193D" w:rsidRDefault="00EF6559" w:rsidP="00467FF0">
            <w:pPr>
              <w:pStyle w:val="BodyText"/>
              <w:jc w:val="lef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U.S. Department of Treasury – Passed through the </w:t>
            </w:r>
            <w:r w:rsidRPr="00D6193D">
              <w:rPr>
                <w:rFonts w:cs="Arial"/>
                <w:sz w:val="18"/>
                <w:szCs w:val="22"/>
              </w:rPr>
              <w:t>Michigan</w:t>
            </w:r>
            <w:r>
              <w:rPr>
                <w:rFonts w:cs="Arial"/>
                <w:sz w:val="18"/>
                <w:szCs w:val="22"/>
              </w:rPr>
              <w:t xml:space="preserve"> Department of Treasury</w:t>
            </w:r>
          </w:p>
        </w:tc>
        <w:tc>
          <w:tcPr>
            <w:tcW w:w="4042" w:type="dxa"/>
            <w:noWrap/>
            <w:hideMark/>
          </w:tcPr>
          <w:p w14:paraId="0ED73EFF" w14:textId="77777777" w:rsidR="00EF6559" w:rsidRPr="00D6193D" w:rsidRDefault="00EF6559" w:rsidP="00467FF0">
            <w:pPr>
              <w:pStyle w:val="BodyText"/>
              <w:rPr>
                <w:rFonts w:cs="Arial"/>
                <w:sz w:val="18"/>
                <w:szCs w:val="22"/>
              </w:rPr>
            </w:pPr>
          </w:p>
        </w:tc>
        <w:tc>
          <w:tcPr>
            <w:tcW w:w="1162" w:type="dxa"/>
            <w:noWrap/>
            <w:hideMark/>
          </w:tcPr>
          <w:p w14:paraId="72988337" w14:textId="77777777" w:rsidR="00EF6559" w:rsidRPr="00D6193D" w:rsidRDefault="00EF6559" w:rsidP="00467FF0">
            <w:pPr>
              <w:pStyle w:val="BodyText"/>
              <w:rPr>
                <w:rFonts w:cs="Arial"/>
                <w:sz w:val="18"/>
                <w:szCs w:val="22"/>
              </w:rPr>
            </w:pPr>
          </w:p>
        </w:tc>
      </w:tr>
      <w:tr w:rsidR="00EF6559" w:rsidRPr="00DA3ABD" w14:paraId="0B8DD516" w14:textId="77777777" w:rsidTr="00467FF0">
        <w:trPr>
          <w:trHeight w:val="548"/>
        </w:trPr>
        <w:tc>
          <w:tcPr>
            <w:tcW w:w="1416" w:type="dxa"/>
            <w:noWrap/>
            <w:hideMark/>
          </w:tcPr>
          <w:p w14:paraId="691076D6" w14:textId="77777777" w:rsidR="00EF6559" w:rsidRPr="00D6193D" w:rsidRDefault="00EF6559" w:rsidP="00467FF0">
            <w:pPr>
              <w:pStyle w:val="BodyText"/>
              <w:rPr>
                <w:rFonts w:cs="Arial"/>
                <w:sz w:val="18"/>
                <w:szCs w:val="22"/>
              </w:rPr>
            </w:pPr>
          </w:p>
        </w:tc>
        <w:tc>
          <w:tcPr>
            <w:tcW w:w="1339" w:type="dxa"/>
            <w:noWrap/>
            <w:hideMark/>
          </w:tcPr>
          <w:p w14:paraId="37ABD7BE" w14:textId="77777777" w:rsidR="00EF6559" w:rsidRPr="00D6193D" w:rsidRDefault="00EF6559" w:rsidP="00467FF0">
            <w:pPr>
              <w:pStyle w:val="BodyText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21.019</w:t>
            </w:r>
          </w:p>
        </w:tc>
        <w:tc>
          <w:tcPr>
            <w:tcW w:w="1884" w:type="dxa"/>
            <w:noWrap/>
            <w:hideMark/>
          </w:tcPr>
          <w:p w14:paraId="5680725B" w14:textId="77777777" w:rsidR="00EF6559" w:rsidRPr="00D6193D" w:rsidRDefault="00EF6559" w:rsidP="00467FF0">
            <w:pPr>
              <w:pStyle w:val="BodyText"/>
              <w:jc w:val="center"/>
              <w:rPr>
                <w:rFonts w:cs="Arial"/>
                <w:sz w:val="18"/>
                <w:szCs w:val="22"/>
              </w:rPr>
            </w:pPr>
            <w:r w:rsidRPr="00D6193D">
              <w:rPr>
                <w:rFonts w:cs="Arial"/>
                <w:sz w:val="18"/>
                <w:szCs w:val="22"/>
              </w:rPr>
              <w:t>N/A</w:t>
            </w:r>
          </w:p>
        </w:tc>
        <w:tc>
          <w:tcPr>
            <w:tcW w:w="4042" w:type="dxa"/>
            <w:noWrap/>
            <w:hideMark/>
          </w:tcPr>
          <w:p w14:paraId="18B00133" w14:textId="77777777" w:rsidR="00EF6559" w:rsidRPr="00D6193D" w:rsidRDefault="00EF6559" w:rsidP="00467FF0">
            <w:pPr>
              <w:pStyle w:val="BodyText"/>
              <w:spacing w:line="240" w:lineRule="auto"/>
              <w:rPr>
                <w:rFonts w:cs="Arial"/>
                <w:sz w:val="18"/>
                <w:szCs w:val="22"/>
              </w:rPr>
            </w:pPr>
            <w:r w:rsidRPr="00D6193D">
              <w:rPr>
                <w:rFonts w:cs="Arial"/>
                <w:sz w:val="18"/>
                <w:szCs w:val="22"/>
              </w:rPr>
              <w:t>State of Michigan Coronavirus Relief Fund</w:t>
            </w:r>
          </w:p>
        </w:tc>
        <w:tc>
          <w:tcPr>
            <w:tcW w:w="1162" w:type="dxa"/>
            <w:noWrap/>
            <w:hideMark/>
          </w:tcPr>
          <w:p w14:paraId="332AC9D6" w14:textId="77777777" w:rsidR="00EF6559" w:rsidRPr="00D6193D" w:rsidRDefault="00EF6559" w:rsidP="00467FF0">
            <w:pPr>
              <w:pStyle w:val="BodyText"/>
              <w:spacing w:line="240" w:lineRule="auto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$1,150,700</w:t>
            </w:r>
            <w:r w:rsidRPr="00D6193D">
              <w:rPr>
                <w:rFonts w:cs="Arial"/>
                <w:sz w:val="18"/>
                <w:szCs w:val="22"/>
              </w:rPr>
              <w:t xml:space="preserve"> </w:t>
            </w:r>
          </w:p>
        </w:tc>
      </w:tr>
      <w:tr w:rsidR="00EF6559" w:rsidRPr="00DA3ABD" w14:paraId="66D22C92" w14:textId="77777777" w:rsidTr="00467FF0">
        <w:trPr>
          <w:trHeight w:val="548"/>
        </w:trPr>
        <w:tc>
          <w:tcPr>
            <w:tcW w:w="1416" w:type="dxa"/>
            <w:noWrap/>
          </w:tcPr>
          <w:p w14:paraId="5B346543" w14:textId="77777777" w:rsidR="00EF6559" w:rsidRPr="00D6193D" w:rsidRDefault="00EF6559" w:rsidP="00467FF0">
            <w:pPr>
              <w:pStyle w:val="BodyText"/>
              <w:rPr>
                <w:rFonts w:cs="Arial"/>
                <w:sz w:val="18"/>
                <w:szCs w:val="22"/>
              </w:rPr>
            </w:pPr>
          </w:p>
        </w:tc>
        <w:tc>
          <w:tcPr>
            <w:tcW w:w="1339" w:type="dxa"/>
            <w:noWrap/>
          </w:tcPr>
          <w:p w14:paraId="041DA4FE" w14:textId="77777777" w:rsidR="00EF6559" w:rsidRDefault="00EF6559" w:rsidP="00467FF0">
            <w:pPr>
              <w:pStyle w:val="BodyText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1884" w:type="dxa"/>
            <w:noWrap/>
          </w:tcPr>
          <w:p w14:paraId="004F5C19" w14:textId="77777777" w:rsidR="00EF6559" w:rsidRPr="00D6193D" w:rsidRDefault="00EF6559" w:rsidP="00467FF0">
            <w:pPr>
              <w:pStyle w:val="BodyText"/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4042" w:type="dxa"/>
            <w:noWrap/>
          </w:tcPr>
          <w:p w14:paraId="7F8CEAEB" w14:textId="77777777" w:rsidR="00EF6559" w:rsidRPr="00875CF6" w:rsidRDefault="00EF6559" w:rsidP="00467FF0">
            <w:pPr>
              <w:pStyle w:val="BodyText"/>
              <w:spacing w:line="240" w:lineRule="auto"/>
              <w:rPr>
                <w:rFonts w:cs="Arial"/>
                <w:b/>
                <w:bCs/>
                <w:sz w:val="18"/>
                <w:szCs w:val="22"/>
              </w:rPr>
            </w:pPr>
            <w:r w:rsidRPr="00875CF6">
              <w:rPr>
                <w:rFonts w:cs="Arial"/>
                <w:b/>
                <w:bCs/>
                <w:sz w:val="18"/>
                <w:szCs w:val="22"/>
              </w:rPr>
              <w:t>TOTAL</w:t>
            </w:r>
          </w:p>
        </w:tc>
        <w:tc>
          <w:tcPr>
            <w:tcW w:w="1162" w:type="dxa"/>
            <w:noWrap/>
          </w:tcPr>
          <w:p w14:paraId="5C1D3048" w14:textId="77777777" w:rsidR="00EF6559" w:rsidRPr="00875CF6" w:rsidRDefault="00EF6559" w:rsidP="00467FF0">
            <w:pPr>
              <w:pStyle w:val="BodyText"/>
              <w:spacing w:line="240" w:lineRule="auto"/>
              <w:rPr>
                <w:rFonts w:cs="Arial"/>
                <w:b/>
                <w:bCs/>
                <w:sz w:val="18"/>
                <w:szCs w:val="22"/>
              </w:rPr>
            </w:pPr>
            <w:r w:rsidRPr="00875CF6">
              <w:rPr>
                <w:rFonts w:cs="Arial"/>
                <w:b/>
                <w:bCs/>
                <w:sz w:val="18"/>
                <w:szCs w:val="22"/>
              </w:rPr>
              <w:t>$16,493,798</w:t>
            </w:r>
          </w:p>
        </w:tc>
      </w:tr>
    </w:tbl>
    <w:p w14:paraId="2804C4E4" w14:textId="77777777" w:rsidR="00EF6559" w:rsidRDefault="00EF6559" w:rsidP="00EF6559">
      <w:pPr>
        <w:pStyle w:val="BodyText"/>
        <w:jc w:val="left"/>
        <w:rPr>
          <w:sz w:val="16"/>
          <w:szCs w:val="22"/>
        </w:rPr>
      </w:pPr>
    </w:p>
    <w:p w14:paraId="0F8D5333" w14:textId="443610DD" w:rsidR="00E768C7" w:rsidRPr="00EF6559" w:rsidRDefault="00EF6559" w:rsidP="00B42C78">
      <w:pPr>
        <w:pStyle w:val="MessageHeader"/>
        <w:numPr>
          <w:ilvl w:val="0"/>
          <w:numId w:val="12"/>
        </w:numPr>
        <w:spacing w:after="0"/>
        <w:rPr>
          <w:sz w:val="22"/>
          <w:szCs w:val="22"/>
        </w:rPr>
      </w:pPr>
      <w:r w:rsidRPr="00C61438">
        <w:rPr>
          <w:b/>
          <w:sz w:val="22"/>
          <w:szCs w:val="22"/>
        </w:rPr>
        <w:t xml:space="preserve">The following </w:t>
      </w:r>
      <w:r>
        <w:rPr>
          <w:b/>
          <w:sz w:val="22"/>
          <w:szCs w:val="22"/>
        </w:rPr>
        <w:t>Transparency L</w:t>
      </w:r>
      <w:r w:rsidRPr="00C61438">
        <w:rPr>
          <w:b/>
          <w:sz w:val="22"/>
          <w:szCs w:val="22"/>
        </w:rPr>
        <w:t>ink includes additional information</w:t>
      </w:r>
      <w:r>
        <w:rPr>
          <w:b/>
          <w:sz w:val="22"/>
          <w:szCs w:val="22"/>
        </w:rPr>
        <w:t xml:space="preserve">. </w:t>
      </w:r>
      <w:hyperlink r:id="rId10" w:history="1">
        <w:r w:rsidRPr="005A7D79">
          <w:rPr>
            <w:rStyle w:val="Hyperlink"/>
            <w:b/>
            <w:sz w:val="22"/>
            <w:szCs w:val="22"/>
          </w:rPr>
          <w:t>https://kellogg.edu/about/departments/finance/</w:t>
        </w:r>
      </w:hyperlink>
    </w:p>
    <w:sectPr w:rsidR="00E768C7" w:rsidRPr="00EF6559" w:rsidSect="00D34D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62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BC891" w14:textId="77777777" w:rsidR="00EF6559" w:rsidRDefault="00EF6559" w:rsidP="00E768C7">
      <w:r>
        <w:separator/>
      </w:r>
    </w:p>
  </w:endnote>
  <w:endnote w:type="continuationSeparator" w:id="0">
    <w:p w14:paraId="6DD2A3C1" w14:textId="77777777" w:rsidR="00EF6559" w:rsidRDefault="00EF6559" w:rsidP="00E7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5D06" w14:textId="77777777" w:rsidR="00461B1E" w:rsidRDefault="00461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7690" w14:textId="77777777" w:rsidR="00461B1E" w:rsidRDefault="00461B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F6B3" w14:textId="77777777" w:rsidR="00E768C7" w:rsidRPr="00DA64A1" w:rsidRDefault="005D555F" w:rsidP="005D555F">
    <w:pPr>
      <w:pStyle w:val="Footer"/>
      <w:ind w:left="-630"/>
    </w:pPr>
    <w:r w:rsidRPr="005D555F">
      <w:rPr>
        <w:noProof/>
      </w:rPr>
      <w:drawing>
        <wp:inline distT="0" distB="0" distL="0" distR="0" wp14:anchorId="0A7179EC" wp14:editId="3E5F1C2A">
          <wp:extent cx="7772391" cy="666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1" cy="66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D9389" w14:textId="77777777" w:rsidR="00EF6559" w:rsidRDefault="00EF6559" w:rsidP="00E768C7">
      <w:r>
        <w:separator/>
      </w:r>
    </w:p>
  </w:footnote>
  <w:footnote w:type="continuationSeparator" w:id="0">
    <w:p w14:paraId="727D57B3" w14:textId="77777777" w:rsidR="00EF6559" w:rsidRDefault="00EF6559" w:rsidP="00E76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8AF0" w14:textId="77777777" w:rsidR="00461B1E" w:rsidRDefault="00461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0603" w14:textId="77777777" w:rsidR="00E768C7" w:rsidRDefault="00E768C7" w:rsidP="00E768C7">
    <w:pPr>
      <w:pStyle w:val="Header"/>
      <w:ind w:left="-10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DE28" w14:textId="77777777" w:rsidR="00E768C7" w:rsidRDefault="005D555F" w:rsidP="005D555F">
    <w:pPr>
      <w:pStyle w:val="Header"/>
      <w:ind w:left="-990"/>
    </w:pPr>
    <w:r w:rsidRPr="005D555F">
      <w:rPr>
        <w:noProof/>
      </w:rPr>
      <w:drawing>
        <wp:inline distT="0" distB="0" distL="0" distR="0" wp14:anchorId="5707BD1C" wp14:editId="5EEECE69">
          <wp:extent cx="7772397" cy="13324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7" cy="1332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  <w:r>
      <w:softHyphen/>
    </w:r>
    <w:r>
      <w:softHyphen/>
    </w:r>
    <w:r>
      <w:softHyphen/>
    </w:r>
  </w:p>
  <w:p w14:paraId="69085F0C" w14:textId="77777777" w:rsidR="00E768C7" w:rsidRDefault="00E768C7">
    <w:pPr>
      <w:pStyle w:val="Header"/>
    </w:pPr>
  </w:p>
  <w:p w14:paraId="01334A3F" w14:textId="77777777" w:rsidR="00E768C7" w:rsidRDefault="00E768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8B257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362B4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09815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134A4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6FE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580C0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647C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A721D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8D4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704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B7275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CE6105"/>
    <w:multiLevelType w:val="hybridMultilevel"/>
    <w:tmpl w:val="6AB2ACEA"/>
    <w:lvl w:ilvl="0" w:tplc="17380AD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559"/>
    <w:rsid w:val="0028015B"/>
    <w:rsid w:val="003C759A"/>
    <w:rsid w:val="00453F2A"/>
    <w:rsid w:val="00461B1E"/>
    <w:rsid w:val="004B6B0C"/>
    <w:rsid w:val="004E0324"/>
    <w:rsid w:val="00593170"/>
    <w:rsid w:val="005D555F"/>
    <w:rsid w:val="006C4480"/>
    <w:rsid w:val="006F5548"/>
    <w:rsid w:val="007B3B59"/>
    <w:rsid w:val="009F1DF5"/>
    <w:rsid w:val="00A15DD1"/>
    <w:rsid w:val="00AE1E17"/>
    <w:rsid w:val="00AE2F36"/>
    <w:rsid w:val="00B42C78"/>
    <w:rsid w:val="00B468FD"/>
    <w:rsid w:val="00B668CF"/>
    <w:rsid w:val="00B8061C"/>
    <w:rsid w:val="00B8077B"/>
    <w:rsid w:val="00C67810"/>
    <w:rsid w:val="00D2297B"/>
    <w:rsid w:val="00D34D48"/>
    <w:rsid w:val="00D82492"/>
    <w:rsid w:val="00DA64A1"/>
    <w:rsid w:val="00E768C7"/>
    <w:rsid w:val="00EF65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CE77D3C"/>
  <w14:defaultImageDpi w14:val="300"/>
  <w15:chartTrackingRefBased/>
  <w15:docId w15:val="{172B8B89-46D2-4AC2-BE30-C9FD9C04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559"/>
    <w:rPr>
      <w:rFonts w:ascii="Arial" w:eastAsia="Times New Roman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4A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A64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4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A64A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3061"/>
    <w:rPr>
      <w:rFonts w:ascii="Tahoma" w:hAnsi="Tahoma" w:cs="Tahoma"/>
      <w:sz w:val="16"/>
      <w:szCs w:val="16"/>
    </w:rPr>
  </w:style>
  <w:style w:type="character" w:styleId="Hyperlink">
    <w:name w:val="Hyperlink"/>
    <w:rsid w:val="007C71C3"/>
    <w:rPr>
      <w:color w:val="0000FF"/>
      <w:u w:val="single"/>
    </w:rPr>
  </w:style>
  <w:style w:type="paragraph" w:customStyle="1" w:styleId="NormalParagraphStyle">
    <w:name w:val="NormalParagraphStyle"/>
    <w:basedOn w:val="Normal"/>
    <w:rsid w:val="007C71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NoSpacing">
    <w:name w:val="No Spacing"/>
    <w:uiPriority w:val="1"/>
    <w:qFormat/>
    <w:rsid w:val="007C71C3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467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EF6559"/>
    <w:pPr>
      <w:spacing w:after="220" w:line="1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EF6559"/>
    <w:rPr>
      <w:rFonts w:ascii="Arial" w:eastAsia="Times New Roman" w:hAnsi="Arial"/>
      <w:spacing w:val="-5"/>
    </w:rPr>
  </w:style>
  <w:style w:type="paragraph" w:styleId="MessageHeader">
    <w:name w:val="Message Header"/>
    <w:basedOn w:val="BodyText"/>
    <w:link w:val="MessageHeaderChar"/>
    <w:rsid w:val="00EF6559"/>
    <w:pPr>
      <w:keepLines/>
      <w:spacing w:after="120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EF6559"/>
    <w:rPr>
      <w:rFonts w:ascii="Arial" w:eastAsia="Times New Roman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EF6559"/>
    <w:pPr>
      <w:spacing w:before="220"/>
    </w:pPr>
  </w:style>
  <w:style w:type="paragraph" w:customStyle="1" w:styleId="MessageHeaderLast">
    <w:name w:val="Message Header Last"/>
    <w:basedOn w:val="MessageHeader"/>
    <w:next w:val="BodyText"/>
    <w:rsid w:val="00EF6559"/>
    <w:pPr>
      <w:pBdr>
        <w:bottom w:val="single" w:sz="6" w:space="15" w:color="auto"/>
      </w:pBdr>
      <w:spacing w:after="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kellogg.edu/about/departments/finan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0101959\OneDrive%20-%20Kellogg%20Community%20College\Documents\KCC-LH-Interim_North-A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ddd3cc-fdca-4006-9c2d-2e6309ca40bf" xsi:nil="true"/>
    <lcf76f155ced4ddcb4097134ff3c332f xmlns="a714fb4c-ded2-4825-8770-c10354d4201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9CCCE0DB77B44BF08BD91966615D4" ma:contentTypeVersion="12" ma:contentTypeDescription="Create a new document." ma:contentTypeScope="" ma:versionID="f8e1347daec33377ddc4e9d90726517d">
  <xsd:schema xmlns:xsd="http://www.w3.org/2001/XMLSchema" xmlns:xs="http://www.w3.org/2001/XMLSchema" xmlns:p="http://schemas.microsoft.com/office/2006/metadata/properties" xmlns:ns2="a714fb4c-ded2-4825-8770-c10354d4201f" xmlns:ns3="b0ddd3cc-fdca-4006-9c2d-2e6309ca40bf" targetNamespace="http://schemas.microsoft.com/office/2006/metadata/properties" ma:root="true" ma:fieldsID="5e07b294e855ba58d916ab4501835318" ns2:_="" ns3:_="">
    <xsd:import namespace="a714fb4c-ded2-4825-8770-c10354d4201f"/>
    <xsd:import namespace="b0ddd3cc-fdca-4006-9c2d-2e6309ca4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4fb4c-ded2-4825-8770-c10354d42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7da4a89-f706-45e2-bc58-e2e3a49f8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dd3cc-fdca-4006-9c2d-2e6309ca40b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4581a44-4639-4f69-9f04-7baad48cd3cb}" ma:internalName="TaxCatchAll" ma:showField="CatchAllData" ma:web="b0ddd3cc-fdca-4006-9c2d-2e6309ca4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94A38-C3B7-414D-90E2-570DCF9C4F3D}">
  <ds:schemaRefs>
    <ds:schemaRef ds:uri="http://schemas.microsoft.com/office/2006/metadata/properties"/>
    <ds:schemaRef ds:uri="http://schemas.microsoft.com/office/infopath/2007/PartnerControls"/>
    <ds:schemaRef ds:uri="b0ddd3cc-fdca-4006-9c2d-2e6309ca40bf"/>
    <ds:schemaRef ds:uri="a714fb4c-ded2-4825-8770-c10354d4201f"/>
  </ds:schemaRefs>
</ds:datastoreItem>
</file>

<file path=customXml/itemProps2.xml><?xml version="1.0" encoding="utf-8"?>
<ds:datastoreItem xmlns:ds="http://schemas.openxmlformats.org/officeDocument/2006/customXml" ds:itemID="{65425987-F73C-437B-8C9F-5D7981A84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4fb4c-ded2-4825-8770-c10354d4201f"/>
    <ds:schemaRef ds:uri="b0ddd3cc-fdca-4006-9c2d-2e6309ca4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808260-22A8-404C-A8BF-E3033EBD66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KCC-LH-Interim_North-Ave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Community College</Company>
  <LinksUpToDate>false</LinksUpToDate>
  <CharactersWithSpaces>1302</CharactersWithSpaces>
  <SharedDoc>false</SharedDoc>
  <HLinks>
    <vt:vector size="6" baseType="variant">
      <vt:variant>
        <vt:i4>6881388</vt:i4>
      </vt:variant>
      <vt:variant>
        <vt:i4>2122</vt:i4>
      </vt:variant>
      <vt:variant>
        <vt:i4>1025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M. Scott</dc:creator>
  <cp:keywords/>
  <cp:lastModifiedBy>Richard M Scott</cp:lastModifiedBy>
  <cp:revision>2</cp:revision>
  <cp:lastPrinted>2022-05-19T12:54:00Z</cp:lastPrinted>
  <dcterms:created xsi:type="dcterms:W3CDTF">2022-09-27T15:27:00Z</dcterms:created>
  <dcterms:modified xsi:type="dcterms:W3CDTF">2022-09-27T15:33:00Z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0x010100F639CCCE0DB77B44BF08BD91966615D4</vt:lpwstr>
  </property>
  <property fmtid="{D5CDD505-2E9C-101B-9397-08002B2CF9AE}" pid="3" name="Order">
    <vt:r8>44800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